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E1A" w:rsidRDefault="00611E1A" w:rsidP="00611E1A">
      <w:pPr>
        <w:pStyle w:val="Bezproreda"/>
      </w:pPr>
      <w:r>
        <w:t>DJEČJI VRTIĆ VRBOVEC</w:t>
      </w:r>
      <w:r>
        <w:tab/>
      </w:r>
      <w:r>
        <w:tab/>
      </w:r>
      <w:r>
        <w:tab/>
      </w:r>
      <w:r>
        <w:tab/>
      </w:r>
      <w:r>
        <w:tab/>
        <w:t>Matični broj: 03101401</w:t>
      </w:r>
    </w:p>
    <w:p w:rsidR="00611E1A" w:rsidRDefault="00611E1A" w:rsidP="00611E1A">
      <w:pPr>
        <w:pStyle w:val="Bezproreda"/>
      </w:pPr>
      <w:r>
        <w:t>7. svibnja 12a</w:t>
      </w:r>
      <w:r>
        <w:tab/>
      </w:r>
      <w:r>
        <w:tab/>
      </w:r>
      <w:r>
        <w:tab/>
      </w:r>
      <w:r>
        <w:tab/>
      </w:r>
      <w:r>
        <w:tab/>
      </w:r>
      <w:r>
        <w:tab/>
        <w:t>Djelatnost: 8510 Predškolsko obrazovanje</w:t>
      </w:r>
    </w:p>
    <w:p w:rsidR="00611E1A" w:rsidRDefault="00611E1A" w:rsidP="00611E1A">
      <w:pPr>
        <w:pStyle w:val="Bezproreda"/>
      </w:pPr>
      <w:r>
        <w:t>AOP ozn. Za razdoblje 20</w:t>
      </w:r>
      <w:r w:rsidR="0045619C">
        <w:t>20</w:t>
      </w:r>
      <w:r>
        <w:t xml:space="preserve">-06 </w:t>
      </w:r>
      <w:r>
        <w:tab/>
      </w:r>
      <w:r>
        <w:tab/>
      </w:r>
      <w:r>
        <w:tab/>
      </w:r>
      <w:r>
        <w:tab/>
        <w:t>Razina: 21, Razdjel: 000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27183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županije:  1</w:t>
      </w:r>
    </w:p>
    <w:p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općine :  508</w:t>
      </w:r>
    </w:p>
    <w:p w:rsidR="00611E1A" w:rsidRDefault="00611E1A" w:rsidP="00611E1A">
      <w:pPr>
        <w:pStyle w:val="Bezproreda"/>
      </w:pPr>
    </w:p>
    <w:p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>B I LJ E Š K E</w:t>
      </w:r>
    </w:p>
    <w:p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 xml:space="preserve">UZ  IZVJEŠTAJ O PRIHODIMA I RASHODIMA , PRIMICIMA I IZDACIMA </w:t>
      </w:r>
      <w:r w:rsidR="00363BE6">
        <w:rPr>
          <w:b/>
        </w:rPr>
        <w:t xml:space="preserve">I OBVEZAMA </w:t>
      </w:r>
      <w:r w:rsidRPr="000737B9">
        <w:rPr>
          <w:b/>
        </w:rPr>
        <w:t>ZA RAZDOBLJE 01. 01. 20</w:t>
      </w:r>
      <w:r w:rsidR="0045619C">
        <w:rPr>
          <w:b/>
        </w:rPr>
        <w:t>20</w:t>
      </w:r>
      <w:r w:rsidRPr="000737B9">
        <w:rPr>
          <w:b/>
        </w:rPr>
        <w:t>. – 30.</w:t>
      </w:r>
      <w:r w:rsidR="00DA12DC">
        <w:rPr>
          <w:b/>
        </w:rPr>
        <w:t xml:space="preserve"> </w:t>
      </w:r>
      <w:r w:rsidRPr="000737B9">
        <w:rPr>
          <w:b/>
        </w:rPr>
        <w:t>06.</w:t>
      </w:r>
      <w:r w:rsidR="00DA12DC">
        <w:rPr>
          <w:b/>
        </w:rPr>
        <w:t xml:space="preserve"> </w:t>
      </w:r>
      <w:r w:rsidRPr="000737B9">
        <w:rPr>
          <w:b/>
        </w:rPr>
        <w:t>20</w:t>
      </w:r>
      <w:r w:rsidR="0045619C">
        <w:rPr>
          <w:b/>
        </w:rPr>
        <w:t>20</w:t>
      </w:r>
      <w:r w:rsidRPr="000737B9">
        <w:rPr>
          <w:b/>
        </w:rPr>
        <w:t>. GODINE</w:t>
      </w:r>
    </w:p>
    <w:p w:rsidR="00F85AE7" w:rsidRDefault="00F85AE7" w:rsidP="009635D5">
      <w:pPr>
        <w:pStyle w:val="Bezproreda"/>
      </w:pPr>
    </w:p>
    <w:p w:rsidR="001311EE" w:rsidRDefault="00F85AE7" w:rsidP="001311EE">
      <w:pPr>
        <w:pStyle w:val="Bezproreda"/>
      </w:pPr>
      <w:r w:rsidRPr="00AA659F">
        <w:rPr>
          <w:b/>
        </w:rPr>
        <w:t>Ukupni Prihodi i primici</w:t>
      </w:r>
      <w:r>
        <w:t xml:space="preserve"> poslovanja ostvarni u iznosu od </w:t>
      </w:r>
      <w:r w:rsidR="006D6272" w:rsidRPr="006D6272">
        <w:rPr>
          <w:b/>
        </w:rPr>
        <w:t>=</w:t>
      </w:r>
      <w:r w:rsidR="005A445D">
        <w:rPr>
          <w:b/>
        </w:rPr>
        <w:t>2.899.682</w:t>
      </w:r>
      <w:r w:rsidRPr="006D6272">
        <w:rPr>
          <w:b/>
        </w:rPr>
        <w:t>,00</w:t>
      </w:r>
      <w:r>
        <w:t xml:space="preserve"> kuna, </w:t>
      </w:r>
    </w:p>
    <w:p w:rsidR="00F85AE7" w:rsidRDefault="00F85AE7" w:rsidP="001311EE">
      <w:pPr>
        <w:pStyle w:val="Bezproreda"/>
      </w:pPr>
      <w:r>
        <w:t>a sastoje se od</w:t>
      </w:r>
      <w:r w:rsidR="006D6272">
        <w:t>:</w:t>
      </w:r>
    </w:p>
    <w:p w:rsidR="00D04BF2" w:rsidRDefault="00D04BF2" w:rsidP="001311EE">
      <w:pPr>
        <w:pStyle w:val="Bezproreda"/>
      </w:pPr>
      <w:r>
        <w:t xml:space="preserve">Tekuće pomoći državnog proračuna za </w:t>
      </w:r>
      <w:proofErr w:type="spellStart"/>
      <w:r>
        <w:t>predškolu</w:t>
      </w:r>
      <w:proofErr w:type="spellEnd"/>
      <w:r>
        <w:t xml:space="preserve"> </w:t>
      </w:r>
      <w:r w:rsidRPr="00D04BF2">
        <w:rPr>
          <w:b/>
        </w:rPr>
        <w:t>=</w:t>
      </w:r>
      <w:r w:rsidR="0045619C">
        <w:rPr>
          <w:b/>
        </w:rPr>
        <w:t>1</w:t>
      </w:r>
      <w:r w:rsidRPr="00D04BF2">
        <w:rPr>
          <w:b/>
        </w:rPr>
        <w:t>6.</w:t>
      </w:r>
      <w:r w:rsidR="0045619C">
        <w:rPr>
          <w:b/>
        </w:rPr>
        <w:t>20</w:t>
      </w:r>
      <w:r w:rsidRPr="00D04BF2">
        <w:rPr>
          <w:b/>
        </w:rPr>
        <w:t>0,00</w:t>
      </w:r>
      <w:r>
        <w:t xml:space="preserve"> kuna</w:t>
      </w:r>
    </w:p>
    <w:p w:rsidR="008D0A73" w:rsidRDefault="00F85AE7" w:rsidP="009635D5">
      <w:pPr>
        <w:pStyle w:val="Bezproreda"/>
      </w:pPr>
      <w:r>
        <w:t xml:space="preserve">Tekućih pomoći </w:t>
      </w:r>
      <w:r w:rsidR="008D0A73">
        <w:t xml:space="preserve">iz </w:t>
      </w:r>
      <w:proofErr w:type="spellStart"/>
      <w:r w:rsidR="008D0A73">
        <w:t>nednadležnih</w:t>
      </w:r>
      <w:proofErr w:type="spellEnd"/>
      <w:r w:rsidR="008D0A73">
        <w:t xml:space="preserve"> proračuna </w:t>
      </w:r>
      <w:r>
        <w:t>(</w:t>
      </w:r>
      <w:proofErr w:type="spellStart"/>
      <w:r>
        <w:t>predškola</w:t>
      </w:r>
      <w:proofErr w:type="spellEnd"/>
      <w:r>
        <w:t xml:space="preserve"> i djeca</w:t>
      </w:r>
      <w:r w:rsidR="008D0A73">
        <w:t xml:space="preserve"> iz Općina Rakovec,</w:t>
      </w:r>
    </w:p>
    <w:p w:rsidR="006D6272" w:rsidRDefault="008D0A73" w:rsidP="009635D5">
      <w:pPr>
        <w:pStyle w:val="Bezproreda"/>
      </w:pPr>
      <w:r>
        <w:t xml:space="preserve"> Gradec, Sv.I. Žabno; </w:t>
      </w:r>
      <w:proofErr w:type="spellStart"/>
      <w:r>
        <w:t>Preseka</w:t>
      </w:r>
      <w:proofErr w:type="spellEnd"/>
      <w:r>
        <w:t xml:space="preserve">, </w:t>
      </w:r>
      <w:proofErr w:type="spellStart"/>
      <w:r>
        <w:t>Farkaševac</w:t>
      </w:r>
      <w:proofErr w:type="spellEnd"/>
      <w:r>
        <w:t xml:space="preserve">) </w:t>
      </w:r>
      <w:r w:rsidRPr="00AB19CC">
        <w:rPr>
          <w:b/>
        </w:rPr>
        <w:t>=</w:t>
      </w:r>
      <w:r w:rsidR="005A445D">
        <w:rPr>
          <w:b/>
        </w:rPr>
        <w:t>52.938</w:t>
      </w:r>
      <w:r w:rsidRPr="00AB19CC">
        <w:rPr>
          <w:b/>
        </w:rPr>
        <w:t>,00</w:t>
      </w:r>
      <w:r w:rsidR="00AB19CC">
        <w:rPr>
          <w:b/>
        </w:rPr>
        <w:t xml:space="preserve"> </w:t>
      </w:r>
      <w:r w:rsidR="00E47234">
        <w:t>kuna</w:t>
      </w:r>
    </w:p>
    <w:p w:rsidR="0058559C" w:rsidRDefault="0045619C" w:rsidP="009635D5">
      <w:pPr>
        <w:pStyle w:val="Bezproreda"/>
      </w:pPr>
      <w:r>
        <w:t>Tekuće</w:t>
      </w:r>
      <w:r w:rsidR="0058559C">
        <w:t xml:space="preserve"> pomoć iz državnog proračuna temelje prijenosa EU sredstava </w:t>
      </w:r>
      <w:r>
        <w:t>(Era</w:t>
      </w:r>
      <w:r w:rsidR="00EB1F3F">
        <w:t>s</w:t>
      </w:r>
      <w:r>
        <w:t>mus)</w:t>
      </w:r>
      <w:r w:rsidR="0058559C" w:rsidRPr="00D04BF2">
        <w:rPr>
          <w:b/>
        </w:rPr>
        <w:t>=</w:t>
      </w:r>
      <w:r>
        <w:rPr>
          <w:b/>
        </w:rPr>
        <w:t>2</w:t>
      </w:r>
      <w:r w:rsidR="005A445D">
        <w:rPr>
          <w:b/>
        </w:rPr>
        <w:t>.368</w:t>
      </w:r>
      <w:r w:rsidR="00D04BF2" w:rsidRPr="00D04BF2">
        <w:rPr>
          <w:b/>
        </w:rPr>
        <w:t>,00</w:t>
      </w:r>
      <w:r w:rsidR="0058559C">
        <w:t xml:space="preserve"> kuna</w:t>
      </w:r>
    </w:p>
    <w:p w:rsidR="00F85AE7" w:rsidRDefault="008D0A73" w:rsidP="009635D5">
      <w:pPr>
        <w:pStyle w:val="Bezproreda"/>
      </w:pPr>
      <w:r>
        <w:t>Subvencija roditelja</w:t>
      </w:r>
      <w:r w:rsidR="0058559C">
        <w:t xml:space="preserve"> i prihod za </w:t>
      </w:r>
      <w:r w:rsidR="00D04BF2">
        <w:t xml:space="preserve">od Udruge Nota </w:t>
      </w:r>
      <w:r w:rsidR="006D6272" w:rsidRPr="006D6272">
        <w:rPr>
          <w:b/>
        </w:rPr>
        <w:t>=</w:t>
      </w:r>
      <w:r w:rsidR="005A445D">
        <w:rPr>
          <w:b/>
        </w:rPr>
        <w:t>424.744</w:t>
      </w:r>
      <w:r w:rsidR="00D04BF2">
        <w:rPr>
          <w:b/>
        </w:rPr>
        <w:t>,00</w:t>
      </w:r>
      <w:r w:rsidR="006D6272" w:rsidRPr="006D6272">
        <w:rPr>
          <w:b/>
        </w:rPr>
        <w:t>,00</w:t>
      </w:r>
      <w:r w:rsidR="006D6272">
        <w:t xml:space="preserve"> kuna</w:t>
      </w:r>
    </w:p>
    <w:p w:rsidR="006D6272" w:rsidRDefault="006D6272" w:rsidP="009635D5">
      <w:pPr>
        <w:pStyle w:val="Bezproreda"/>
      </w:pPr>
      <w:r>
        <w:t xml:space="preserve">Prihodi iz proračuna za financiranje redovne djelatnosti iznosi </w:t>
      </w:r>
      <w:r w:rsidRPr="006D6272">
        <w:rPr>
          <w:b/>
        </w:rPr>
        <w:t>=</w:t>
      </w:r>
      <w:r w:rsidR="00DA12DC">
        <w:rPr>
          <w:b/>
        </w:rPr>
        <w:t>2.</w:t>
      </w:r>
      <w:r w:rsidR="005A445D">
        <w:rPr>
          <w:b/>
        </w:rPr>
        <w:t>403.411</w:t>
      </w:r>
      <w:r w:rsidR="008D0A73">
        <w:rPr>
          <w:b/>
        </w:rPr>
        <w:t>,00</w:t>
      </w:r>
      <w:r>
        <w:t xml:space="preserve"> kuna</w:t>
      </w:r>
    </w:p>
    <w:p w:rsidR="00E47234" w:rsidRDefault="00DA12DC" w:rsidP="009635D5">
      <w:pPr>
        <w:pStyle w:val="Bezproreda"/>
      </w:pPr>
      <w:r>
        <w:t>P</w:t>
      </w:r>
      <w:r w:rsidR="00E47234">
        <w:t>rihodi</w:t>
      </w:r>
      <w:r>
        <w:t xml:space="preserve"> od kamata po viđenju</w:t>
      </w:r>
      <w:r w:rsidR="00E47234">
        <w:t xml:space="preserve"> </w:t>
      </w:r>
      <w:r w:rsidR="00E47234" w:rsidRPr="00AB19CC">
        <w:rPr>
          <w:b/>
        </w:rPr>
        <w:t>=</w:t>
      </w:r>
      <w:r w:rsidR="005A445D">
        <w:rPr>
          <w:b/>
        </w:rPr>
        <w:t>21</w:t>
      </w:r>
      <w:r w:rsidR="00E47234" w:rsidRPr="00AB19CC">
        <w:rPr>
          <w:b/>
        </w:rPr>
        <w:t>,00</w:t>
      </w:r>
      <w:r w:rsidR="00E47234">
        <w:t xml:space="preserve"> kuna</w:t>
      </w:r>
    </w:p>
    <w:p w:rsidR="006D6272" w:rsidRDefault="006D6272" w:rsidP="009635D5">
      <w:pPr>
        <w:pStyle w:val="Bezproreda"/>
      </w:pPr>
    </w:p>
    <w:p w:rsidR="00AA659F" w:rsidRDefault="00AA659F" w:rsidP="009635D5">
      <w:pPr>
        <w:pStyle w:val="Bezproreda"/>
      </w:pPr>
      <w:r w:rsidRPr="000737B9">
        <w:rPr>
          <w:b/>
        </w:rPr>
        <w:t>Rashodi poslovanja</w:t>
      </w:r>
      <w:r>
        <w:t xml:space="preserve"> iznose </w:t>
      </w:r>
      <w:r w:rsidR="00DA12DC">
        <w:rPr>
          <w:b/>
        </w:rPr>
        <w:t>=</w:t>
      </w:r>
      <w:r w:rsidR="005A445D">
        <w:rPr>
          <w:b/>
        </w:rPr>
        <w:t>3.047.765,00</w:t>
      </w:r>
      <w:r>
        <w:t>kuna</w:t>
      </w:r>
      <w:r w:rsidR="00E47234">
        <w:t xml:space="preserve">, </w:t>
      </w:r>
      <w:r>
        <w:t>a sastoje se od:</w:t>
      </w:r>
    </w:p>
    <w:p w:rsidR="00AA659F" w:rsidRDefault="00AA659F" w:rsidP="009635D5">
      <w:pPr>
        <w:pStyle w:val="Bezproreda"/>
      </w:pPr>
      <w:r>
        <w:t xml:space="preserve">Rashod za zaposlene </w:t>
      </w:r>
      <w:r w:rsidR="00AB19CC">
        <w:rPr>
          <w:b/>
        </w:rPr>
        <w:t>=2.</w:t>
      </w:r>
      <w:r w:rsidR="005A445D">
        <w:rPr>
          <w:b/>
        </w:rPr>
        <w:t>425.155,00</w:t>
      </w:r>
      <w:r>
        <w:t>kuna</w:t>
      </w:r>
    </w:p>
    <w:p w:rsidR="00AA659F" w:rsidRDefault="00AA659F" w:rsidP="009635D5">
      <w:pPr>
        <w:pStyle w:val="Bezproreda"/>
      </w:pPr>
      <w:r>
        <w:t xml:space="preserve">Materijalni rashodi </w:t>
      </w:r>
      <w:r w:rsidR="005A445D">
        <w:rPr>
          <w:b/>
        </w:rPr>
        <w:t>=564.719</w:t>
      </w:r>
      <w:r w:rsidRPr="00AA659F">
        <w:rPr>
          <w:b/>
        </w:rPr>
        <w:t>,00</w:t>
      </w:r>
      <w:r>
        <w:t xml:space="preserve"> kuna</w:t>
      </w:r>
    </w:p>
    <w:p w:rsidR="0058559C" w:rsidRDefault="0058559C" w:rsidP="009635D5">
      <w:pPr>
        <w:pStyle w:val="Bezproreda"/>
      </w:pPr>
      <w:r>
        <w:t>Financijski rashodi</w:t>
      </w:r>
      <w:r w:rsidR="005A445D">
        <w:rPr>
          <w:b/>
        </w:rPr>
        <w:t>=2.945,</w:t>
      </w:r>
      <w:r w:rsidRPr="0058559C">
        <w:rPr>
          <w:b/>
        </w:rPr>
        <w:t>00</w:t>
      </w:r>
      <w:r w:rsidR="005A445D">
        <w:rPr>
          <w:b/>
        </w:rPr>
        <w:t xml:space="preserve"> </w:t>
      </w:r>
      <w:r w:rsidR="005A445D" w:rsidRPr="005A445D">
        <w:t>kuna</w:t>
      </w:r>
    </w:p>
    <w:p w:rsidR="00AA659F" w:rsidRDefault="00AA659F" w:rsidP="009635D5">
      <w:pPr>
        <w:pStyle w:val="Bezproreda"/>
      </w:pPr>
      <w:r>
        <w:t xml:space="preserve">Rashodi za  nabavu nefinancijske imovine </w:t>
      </w:r>
      <w:r w:rsidRPr="00AA659F">
        <w:rPr>
          <w:b/>
        </w:rPr>
        <w:t>=</w:t>
      </w:r>
      <w:r w:rsidR="005A445D">
        <w:rPr>
          <w:b/>
        </w:rPr>
        <w:t>54.946</w:t>
      </w:r>
      <w:r w:rsidR="008D0A73">
        <w:rPr>
          <w:b/>
        </w:rPr>
        <w:t>,00</w:t>
      </w:r>
      <w:r>
        <w:t xml:space="preserve"> kuna</w:t>
      </w:r>
    </w:p>
    <w:p w:rsidR="00345017" w:rsidRDefault="00345017" w:rsidP="009635D5">
      <w:pPr>
        <w:pStyle w:val="Bezproreda"/>
      </w:pPr>
    </w:p>
    <w:p w:rsidR="00AA659F" w:rsidRDefault="00D82C51" w:rsidP="009635D5">
      <w:pPr>
        <w:pStyle w:val="Bezproreda"/>
      </w:pPr>
      <w:r>
        <w:t>Potraživanja na dan 30.06.201</w:t>
      </w:r>
      <w:r w:rsidR="00AB19CC">
        <w:t>9</w:t>
      </w:r>
      <w:r>
        <w:t xml:space="preserve">. iznose </w:t>
      </w:r>
      <w:r w:rsidRPr="00D82C51">
        <w:rPr>
          <w:b/>
        </w:rPr>
        <w:t>=</w:t>
      </w:r>
      <w:r w:rsidR="0058559C">
        <w:rPr>
          <w:b/>
        </w:rPr>
        <w:t>2</w:t>
      </w:r>
      <w:r w:rsidR="00AB19CC">
        <w:rPr>
          <w:b/>
        </w:rPr>
        <w:t>7</w:t>
      </w:r>
      <w:r w:rsidR="0045619C">
        <w:rPr>
          <w:b/>
        </w:rPr>
        <w:t>5</w:t>
      </w:r>
      <w:r w:rsidR="00AB19CC">
        <w:rPr>
          <w:b/>
        </w:rPr>
        <w:t>.</w:t>
      </w:r>
      <w:r w:rsidR="005A445D">
        <w:rPr>
          <w:b/>
        </w:rPr>
        <w:t>689</w:t>
      </w:r>
      <w:r w:rsidRPr="00D82C51">
        <w:rPr>
          <w:b/>
        </w:rPr>
        <w:t>,00</w:t>
      </w:r>
      <w:r>
        <w:t xml:space="preserve"> kuna</w:t>
      </w:r>
    </w:p>
    <w:p w:rsidR="00D82C51" w:rsidRDefault="00D82C51" w:rsidP="009635D5">
      <w:pPr>
        <w:pStyle w:val="Bezproreda"/>
      </w:pPr>
      <w:r>
        <w:t>sastoje se od :</w:t>
      </w:r>
    </w:p>
    <w:p w:rsidR="00D82C51" w:rsidRDefault="00D82C51" w:rsidP="009635D5">
      <w:pPr>
        <w:pStyle w:val="Bezproreda"/>
      </w:pPr>
      <w:r>
        <w:t xml:space="preserve">Potraživanja od roditelja </w:t>
      </w:r>
      <w:r w:rsidR="00D55AE5">
        <w:rPr>
          <w:b/>
        </w:rPr>
        <w:t>=2</w:t>
      </w:r>
      <w:r w:rsidR="0045619C">
        <w:rPr>
          <w:b/>
        </w:rPr>
        <w:t>74</w:t>
      </w:r>
      <w:r w:rsidR="00AB19CC">
        <w:rPr>
          <w:b/>
        </w:rPr>
        <w:t>.</w:t>
      </w:r>
      <w:r w:rsidR="0045619C">
        <w:rPr>
          <w:b/>
        </w:rPr>
        <w:t>347</w:t>
      </w:r>
      <w:r w:rsidR="00345017">
        <w:rPr>
          <w:b/>
        </w:rPr>
        <w:t>,00</w:t>
      </w:r>
      <w:r>
        <w:t xml:space="preserve"> kuna</w:t>
      </w:r>
    </w:p>
    <w:p w:rsidR="000737B9" w:rsidRDefault="000737B9" w:rsidP="009635D5">
      <w:pPr>
        <w:pStyle w:val="Bezproreda"/>
      </w:pPr>
      <w:r>
        <w:t xml:space="preserve">Potraživanje od Udruge Nota </w:t>
      </w:r>
      <w:r w:rsidR="00DA12DC">
        <w:rPr>
          <w:b/>
        </w:rPr>
        <w:t>=</w:t>
      </w:r>
      <w:r w:rsidR="0045619C">
        <w:rPr>
          <w:b/>
        </w:rPr>
        <w:t>1.342</w:t>
      </w:r>
      <w:r w:rsidR="00345017">
        <w:rPr>
          <w:b/>
        </w:rPr>
        <w:t>,00</w:t>
      </w:r>
      <w:r>
        <w:t xml:space="preserve"> kuna</w:t>
      </w:r>
    </w:p>
    <w:p w:rsidR="00AA659F" w:rsidRDefault="00AA659F" w:rsidP="009635D5">
      <w:pPr>
        <w:pStyle w:val="Bezproreda"/>
      </w:pPr>
    </w:p>
    <w:p w:rsidR="000737B9" w:rsidRDefault="00AB19CC" w:rsidP="009635D5">
      <w:pPr>
        <w:pStyle w:val="Bezproreda"/>
      </w:pPr>
      <w:r>
        <w:t xml:space="preserve">Ostvaren je </w:t>
      </w:r>
      <w:r w:rsidR="0045619C">
        <w:t>manjak</w:t>
      </w:r>
      <w:r w:rsidR="000737B9">
        <w:t xml:space="preserve"> </w:t>
      </w:r>
      <w:r w:rsidR="00DA12DC">
        <w:t xml:space="preserve">prihoda i primitaka </w:t>
      </w:r>
      <w:r w:rsidR="000737B9">
        <w:t xml:space="preserve">u iznosu </w:t>
      </w:r>
      <w:r w:rsidR="00DA12DC">
        <w:rPr>
          <w:b/>
        </w:rPr>
        <w:t>=</w:t>
      </w:r>
      <w:r w:rsidR="00363BE6">
        <w:rPr>
          <w:b/>
        </w:rPr>
        <w:t>1</w:t>
      </w:r>
      <w:r w:rsidR="0045619C">
        <w:rPr>
          <w:b/>
        </w:rPr>
        <w:t>48.083</w:t>
      </w:r>
      <w:r w:rsidR="000737B9" w:rsidRPr="000737B9">
        <w:rPr>
          <w:b/>
        </w:rPr>
        <w:t>,00</w:t>
      </w:r>
      <w:r w:rsidR="000737B9">
        <w:t xml:space="preserve"> kuna</w:t>
      </w:r>
    </w:p>
    <w:p w:rsidR="000737B9" w:rsidRDefault="009B7473" w:rsidP="009635D5">
      <w:pPr>
        <w:pStyle w:val="Bezproreda"/>
      </w:pPr>
      <w:r>
        <w:t xml:space="preserve">Preneseni višak iz </w:t>
      </w:r>
      <w:r w:rsidR="00363BE6">
        <w:t>2</w:t>
      </w:r>
      <w:r>
        <w:t>01</w:t>
      </w:r>
      <w:r w:rsidR="0045619C">
        <w:t>9</w:t>
      </w:r>
      <w:r w:rsidR="000737B9">
        <w:t xml:space="preserve">. </w:t>
      </w:r>
      <w:r>
        <w:t>g</w:t>
      </w:r>
      <w:r w:rsidR="000737B9">
        <w:t xml:space="preserve">odine iznosi </w:t>
      </w:r>
      <w:r>
        <w:rPr>
          <w:b/>
        </w:rPr>
        <w:t>=</w:t>
      </w:r>
      <w:r w:rsidR="0045619C">
        <w:rPr>
          <w:b/>
        </w:rPr>
        <w:t>363.748</w:t>
      </w:r>
      <w:r w:rsidRPr="009B7473">
        <w:rPr>
          <w:b/>
        </w:rPr>
        <w:t>,00</w:t>
      </w:r>
      <w:r w:rsidR="000737B9" w:rsidRPr="009B7473">
        <w:rPr>
          <w:b/>
        </w:rPr>
        <w:t>kuna</w:t>
      </w:r>
    </w:p>
    <w:p w:rsidR="000737B9" w:rsidRDefault="000737B9" w:rsidP="009635D5">
      <w:pPr>
        <w:pStyle w:val="Bezproreda"/>
      </w:pPr>
      <w:r>
        <w:t xml:space="preserve">Ukupan višak </w:t>
      </w:r>
      <w:r w:rsidR="009B7473">
        <w:rPr>
          <w:b/>
        </w:rPr>
        <w:t>=</w:t>
      </w:r>
      <w:r w:rsidR="0045619C">
        <w:rPr>
          <w:b/>
        </w:rPr>
        <w:t>215.655</w:t>
      </w:r>
      <w:r w:rsidR="00AC30E8">
        <w:rPr>
          <w:b/>
        </w:rPr>
        <w:t>,</w:t>
      </w:r>
      <w:r w:rsidR="009B7473" w:rsidRPr="009B7473">
        <w:rPr>
          <w:b/>
        </w:rPr>
        <w:t>00</w:t>
      </w:r>
      <w:r w:rsidR="00363BE6">
        <w:rPr>
          <w:b/>
        </w:rPr>
        <w:t xml:space="preserve"> </w:t>
      </w:r>
      <w:r>
        <w:t>kuna (utrošiti ćemo za podmirenje tekućih obveza</w:t>
      </w:r>
      <w:r w:rsidR="00363BE6">
        <w:t>, nabavu didaktike i osnovnih sredstava</w:t>
      </w:r>
      <w:r>
        <w:t>)</w:t>
      </w:r>
    </w:p>
    <w:p w:rsidR="000737B9" w:rsidRDefault="000737B9" w:rsidP="009635D5">
      <w:pPr>
        <w:pStyle w:val="Bezproreda"/>
      </w:pPr>
    </w:p>
    <w:p w:rsidR="000737B9" w:rsidRDefault="00E47234" w:rsidP="009635D5">
      <w:pPr>
        <w:pStyle w:val="Bezproreda"/>
      </w:pPr>
      <w:r>
        <w:t xml:space="preserve">Zaposleno je </w:t>
      </w:r>
      <w:r w:rsidR="00636E19">
        <w:t>4</w:t>
      </w:r>
      <w:r w:rsidR="00AB19CC">
        <w:t>3</w:t>
      </w:r>
      <w:r w:rsidR="00DA12DC">
        <w:t xml:space="preserve"> </w:t>
      </w:r>
      <w:r w:rsidR="000737B9">
        <w:t>radnika, na ba</w:t>
      </w:r>
      <w:r>
        <w:t xml:space="preserve">zi sati rada zaposleno je </w:t>
      </w:r>
      <w:r w:rsidR="00636E19">
        <w:t>4</w:t>
      </w:r>
      <w:r w:rsidR="0045619C">
        <w:t>1</w:t>
      </w:r>
      <w:r w:rsidR="000737B9">
        <w:t xml:space="preserve"> radnika (</w:t>
      </w:r>
      <w:r w:rsidR="00AC30E8">
        <w:t xml:space="preserve">jedna  odgojiteljica na </w:t>
      </w:r>
      <w:proofErr w:type="spellStart"/>
      <w:r w:rsidR="00AC30E8">
        <w:t>rodiljnom</w:t>
      </w:r>
      <w:proofErr w:type="spellEnd"/>
      <w:r w:rsidR="00AC30E8">
        <w:t xml:space="preserve"> dopustu, jedna odgojiteljica na bolovanju)</w:t>
      </w:r>
      <w:r w:rsidR="000737B9">
        <w:t>.</w:t>
      </w:r>
    </w:p>
    <w:p w:rsidR="00F85AE7" w:rsidRDefault="00F85AE7" w:rsidP="009635D5">
      <w:pPr>
        <w:pStyle w:val="Bezproreda"/>
      </w:pPr>
    </w:p>
    <w:p w:rsidR="00363BE6" w:rsidRDefault="00363BE6" w:rsidP="009635D5">
      <w:pPr>
        <w:pStyle w:val="Bezproreda"/>
      </w:pPr>
      <w:r>
        <w:t>Obaveze na kraju razdoblja 30.06.20</w:t>
      </w:r>
      <w:r w:rsidR="0045619C">
        <w:t>20</w:t>
      </w:r>
      <w:r>
        <w:t xml:space="preserve">. iznose </w:t>
      </w:r>
      <w:r w:rsidRPr="00363BE6">
        <w:rPr>
          <w:b/>
        </w:rPr>
        <w:t>=</w:t>
      </w:r>
      <w:r w:rsidR="0045619C">
        <w:rPr>
          <w:b/>
        </w:rPr>
        <w:t>3</w:t>
      </w:r>
      <w:r w:rsidRPr="00363BE6">
        <w:rPr>
          <w:b/>
        </w:rPr>
        <w:t>.5</w:t>
      </w:r>
      <w:r w:rsidR="0045619C">
        <w:rPr>
          <w:b/>
        </w:rPr>
        <w:t>90</w:t>
      </w:r>
      <w:r w:rsidRPr="00363BE6">
        <w:rPr>
          <w:b/>
        </w:rPr>
        <w:t>,00</w:t>
      </w:r>
      <w:r>
        <w:t xml:space="preserve"> kuna. a odnose na materijale troškove.</w:t>
      </w:r>
    </w:p>
    <w:p w:rsidR="00F85AE7" w:rsidRDefault="00F85AE7" w:rsidP="009635D5">
      <w:pPr>
        <w:pStyle w:val="Bezproreda"/>
      </w:pPr>
    </w:p>
    <w:p w:rsidR="009635D5" w:rsidRDefault="009635D5" w:rsidP="009635D5">
      <w:pPr>
        <w:pStyle w:val="Bezproreda"/>
      </w:pPr>
      <w:r>
        <w:t xml:space="preserve">U Vrbovcu, </w:t>
      </w:r>
      <w:r w:rsidR="00E47234">
        <w:t>1</w:t>
      </w:r>
      <w:r w:rsidR="00636E19">
        <w:t>0</w:t>
      </w:r>
      <w:r>
        <w:t>. srpnja 20</w:t>
      </w:r>
      <w:r w:rsidR="0045619C">
        <w:t>20</w:t>
      </w:r>
      <w:r w:rsidR="00E47234">
        <w:t>.</w:t>
      </w:r>
    </w:p>
    <w:p w:rsidR="009635D5" w:rsidRDefault="009635D5" w:rsidP="00F85AE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5D5" w:rsidRDefault="009635D5" w:rsidP="009635D5">
      <w:pPr>
        <w:pStyle w:val="Bezproreda"/>
      </w:pPr>
    </w:p>
    <w:p w:rsidR="009635D5" w:rsidRDefault="009635D5" w:rsidP="009635D5">
      <w:pPr>
        <w:pStyle w:val="Bezproreda"/>
      </w:pPr>
      <w:r>
        <w:t>Osoba za konta</w:t>
      </w:r>
      <w:r w:rsidR="00F85AE7">
        <w:t>kt: Anita Ranogajec</w:t>
      </w:r>
      <w:r w:rsidR="00F85AE7">
        <w:tab/>
      </w:r>
      <w:r w:rsidR="00F85AE7">
        <w:tab/>
      </w:r>
      <w:r w:rsidR="00F85AE7">
        <w:tab/>
      </w:r>
      <w:r w:rsidR="00F85AE7">
        <w:tab/>
      </w:r>
      <w:r w:rsidR="00F85AE7">
        <w:tab/>
      </w:r>
      <w:r w:rsidR="00E10B33">
        <w:t>R</w:t>
      </w:r>
      <w:r w:rsidR="005010A5">
        <w:t>avnatelj:</w:t>
      </w:r>
    </w:p>
    <w:p w:rsidR="009635D5" w:rsidRDefault="009635D5" w:rsidP="009635D5">
      <w:pPr>
        <w:pStyle w:val="Bezproreda"/>
      </w:pPr>
      <w:r>
        <w:t xml:space="preserve">Telefon za kontakt: </w:t>
      </w:r>
      <w:r w:rsidR="00FF5521">
        <w:t xml:space="preserve"> 01/</w:t>
      </w:r>
      <w:r>
        <w:t>2791 349</w:t>
      </w:r>
      <w:r>
        <w:tab/>
      </w:r>
      <w:r>
        <w:tab/>
      </w:r>
      <w:r>
        <w:tab/>
      </w:r>
      <w:r>
        <w:tab/>
      </w:r>
      <w:r>
        <w:tab/>
      </w:r>
      <w:r w:rsidR="00E10B33">
        <w:t xml:space="preserve">Kristina Ljubić </w:t>
      </w:r>
      <w:proofErr w:type="spellStart"/>
      <w:r w:rsidR="00E10B33">
        <w:t>Nežić</w:t>
      </w:r>
      <w:proofErr w:type="spellEnd"/>
    </w:p>
    <w:p w:rsidR="00FF5521" w:rsidRDefault="00FF5521" w:rsidP="009635D5">
      <w:pPr>
        <w:pStyle w:val="Bezproreda"/>
      </w:pPr>
    </w:p>
    <w:p w:rsidR="00E10B33" w:rsidRDefault="00E10B33" w:rsidP="009635D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Zamjenica ravnatelja:</w:t>
      </w:r>
    </w:p>
    <w:p w:rsidR="00E10B33" w:rsidRDefault="00E10B33" w:rsidP="009635D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Petra Prelog</w:t>
      </w:r>
    </w:p>
    <w:p w:rsidR="009635D5" w:rsidRDefault="009635D5" w:rsidP="009635D5">
      <w:pPr>
        <w:pStyle w:val="Bezproreda"/>
      </w:pPr>
    </w:p>
    <w:sectPr w:rsidR="009635D5" w:rsidSect="003F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2078"/>
    <w:multiLevelType w:val="hybridMultilevel"/>
    <w:tmpl w:val="14BA742A"/>
    <w:lvl w:ilvl="0" w:tplc="DBACEC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1A"/>
    <w:rsid w:val="000326BD"/>
    <w:rsid w:val="0005275F"/>
    <w:rsid w:val="000737B9"/>
    <w:rsid w:val="000C677C"/>
    <w:rsid w:val="001311EE"/>
    <w:rsid w:val="001553B0"/>
    <w:rsid w:val="00230F34"/>
    <w:rsid w:val="00345017"/>
    <w:rsid w:val="00363BE6"/>
    <w:rsid w:val="003C7BD6"/>
    <w:rsid w:val="003F5555"/>
    <w:rsid w:val="00430685"/>
    <w:rsid w:val="0045619C"/>
    <w:rsid w:val="004C20A6"/>
    <w:rsid w:val="005010A5"/>
    <w:rsid w:val="005427E5"/>
    <w:rsid w:val="00560C68"/>
    <w:rsid w:val="0058559C"/>
    <w:rsid w:val="005A445D"/>
    <w:rsid w:val="005B1989"/>
    <w:rsid w:val="00611E1A"/>
    <w:rsid w:val="00636E19"/>
    <w:rsid w:val="006D6272"/>
    <w:rsid w:val="007503BB"/>
    <w:rsid w:val="008D0A73"/>
    <w:rsid w:val="009635D5"/>
    <w:rsid w:val="009B7473"/>
    <w:rsid w:val="00AA659F"/>
    <w:rsid w:val="00AA7255"/>
    <w:rsid w:val="00AB19CC"/>
    <w:rsid w:val="00AC30E8"/>
    <w:rsid w:val="00B9520F"/>
    <w:rsid w:val="00C24639"/>
    <w:rsid w:val="00C65A4D"/>
    <w:rsid w:val="00C72C7B"/>
    <w:rsid w:val="00CE3F25"/>
    <w:rsid w:val="00D04BF2"/>
    <w:rsid w:val="00D55AE5"/>
    <w:rsid w:val="00D82C51"/>
    <w:rsid w:val="00DA12DC"/>
    <w:rsid w:val="00E0721B"/>
    <w:rsid w:val="00E10B33"/>
    <w:rsid w:val="00E47234"/>
    <w:rsid w:val="00EA0E04"/>
    <w:rsid w:val="00EB1DFE"/>
    <w:rsid w:val="00EB1F3F"/>
    <w:rsid w:val="00F85AE7"/>
    <w:rsid w:val="00FA7472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68A42-640B-4D5E-B71C-39EBAE02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1E1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1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3FB3-6751-4613-865B-ACEF97A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2020-07-10T08:33:00Z</cp:lastPrinted>
  <dcterms:created xsi:type="dcterms:W3CDTF">2020-07-17T11:58:00Z</dcterms:created>
  <dcterms:modified xsi:type="dcterms:W3CDTF">2020-07-17T11:58:00Z</dcterms:modified>
</cp:coreProperties>
</file>